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Студијски програм :</w:t>
            </w:r>
          </w:p>
          <w:p w:rsidR="009942B9" w:rsidRPr="005A4424" w:rsidRDefault="009942B9" w:rsidP="006E441D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5A4424">
              <w:rPr>
                <w:rFonts w:ascii="Times New Roman" w:hAnsi="Times New Roman"/>
                <w:bCs/>
                <w:lang w:val="sr-Cyrl-CS"/>
              </w:rPr>
              <w:t>Мастер академске студије – Физичка активност, здравље и терапија вежбања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предмета: </w:t>
            </w:r>
          </w:p>
          <w:p w:rsidR="00DD7A0B" w:rsidRPr="005A4424" w:rsidRDefault="00D9708B" w:rsidP="00DF6566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D9708B">
              <w:rPr>
                <w:rFonts w:ascii="Times New Roman" w:hAnsi="Times New Roman"/>
                <w:lang w:val="sr-Cyrl-CS"/>
              </w:rPr>
              <w:t>Индивидуално дозирана, програмирана и контролисана физичка активност код оболелих од малигних болести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Наставник</w:t>
            </w:r>
            <w:r w:rsidRPr="005A4424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5A4424">
              <w:rPr>
                <w:rFonts w:ascii="Times New Roman" w:hAnsi="Times New Roman"/>
                <w:b/>
                <w:bCs/>
              </w:rPr>
              <w:t>наставници</w:t>
            </w:r>
            <w:proofErr w:type="spellEnd"/>
            <w:r w:rsidRPr="005A4424">
              <w:rPr>
                <w:rFonts w:ascii="Times New Roman" w:hAnsi="Times New Roman"/>
                <w:b/>
                <w:bCs/>
                <w:lang w:val="sr-Cyrl-CS"/>
              </w:rPr>
              <w:t>:</w:t>
            </w:r>
            <w:r w:rsidR="009942B9" w:rsidRPr="005A4424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DD7A0B" w:rsidRPr="00D86277" w:rsidRDefault="00D9708B" w:rsidP="006436EE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 w:rsidRPr="00D9708B">
              <w:rPr>
                <w:rFonts w:ascii="Times New Roman" w:hAnsi="Times New Roman"/>
                <w:b/>
                <w:bCs/>
              </w:rPr>
              <w:t xml:space="preserve">Нешовић Остојић Јелена (руководилац), </w:t>
            </w:r>
            <w:r w:rsidRPr="00D9708B">
              <w:rPr>
                <w:rFonts w:ascii="Times New Roman" w:hAnsi="Times New Roman"/>
                <w:bCs/>
              </w:rPr>
              <w:t>Радовановић Драган, Сањин Ковачевић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D41E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Статус предмета:</w:t>
            </w:r>
            <w:r w:rsidR="009942B9"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D41EF2">
              <w:rPr>
                <w:rFonts w:ascii="Times New Roman" w:hAnsi="Times New Roman"/>
                <w:bCs/>
                <w:lang w:val="sr-Cyrl-CS"/>
              </w:rPr>
              <w:t>Изборни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Број ЕСПБ:</w:t>
            </w:r>
            <w:r w:rsidR="008360F0"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5F2C22">
              <w:rPr>
                <w:rFonts w:ascii="Times New Roman" w:hAnsi="Times New Roman"/>
                <w:bCs/>
              </w:rPr>
              <w:t>5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Услов:</w:t>
            </w:r>
            <w:r w:rsidR="009942B9"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  <w:r w:rsidR="00BD1984" w:rsidRPr="00BD1984">
              <w:rPr>
                <w:rFonts w:ascii="Times New Roman" w:hAnsi="Times New Roman"/>
                <w:bCs/>
                <w:lang w:val="sr-Cyrl-CS"/>
              </w:rPr>
              <w:t>положени испити првог семестра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</w:p>
          <w:p w:rsidR="00DD7A0B" w:rsidRPr="005A4424" w:rsidRDefault="00D9708B" w:rsidP="001B004C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D9708B">
              <w:rPr>
                <w:rFonts w:ascii="Times New Roman" w:hAnsi="Times New Roman"/>
              </w:rPr>
              <w:t xml:space="preserve">Циљ предмета је омогућити студентима мастер студија боље разумевање и усвајање основних знања о етиопатогенези малигних обољења, као и боље разумевање актуелних фундаменталних и примењених истраживања значаја физичке активности код пацијената са малигним обољењима. Такође, стицање знања о могућностима практичне примене програма индивидуално дозираног и контролисаног вежбања у популацији оболелих од различитих малигних болести.   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Исход предмета </w:t>
            </w:r>
          </w:p>
          <w:p w:rsidR="00DD7A0B" w:rsidRPr="005A4424" w:rsidRDefault="00D9708B" w:rsidP="00C52A7C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D9708B">
              <w:rPr>
                <w:rFonts w:ascii="Times New Roman" w:hAnsi="Times New Roman"/>
              </w:rPr>
              <w:t>Очекује се да студенти мастер студија буду оспособљени за дизајнирање и извођење различитих типова савремених базичних и клиничких истраживања у области ефеката физичке активности у терапији карцинома. Очекује се да студенти буду оспособљени за анализу и интерпретацију резултата истраживања у складу са актуелним сазнањима базичних и примењених истраживања. Такође да буду оспособљени за практичну примену стечених знања, односно примену програма индивидуално дозираног и контролисаног вежбања код оболелих</w:t>
            </w:r>
            <w:r w:rsidR="00BF0AC7">
              <w:rPr>
                <w:rFonts w:ascii="Times New Roman" w:hAnsi="Times New Roman"/>
              </w:rPr>
              <w:t xml:space="preserve"> од малигних болести</w:t>
            </w:r>
            <w:r w:rsidRPr="00D9708B">
              <w:rPr>
                <w:rFonts w:ascii="Times New Roman" w:hAnsi="Times New Roman"/>
              </w:rPr>
              <w:t>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Теоријска </w:t>
            </w:r>
            <w:r w:rsidR="009942B9"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и практична настава </w:t>
            </w:r>
          </w:p>
          <w:p w:rsidR="00DD7A0B" w:rsidRPr="00CC2B21" w:rsidRDefault="00D9708B" w:rsidP="00CC2B21">
            <w:pPr>
              <w:tabs>
                <w:tab w:val="left" w:pos="567"/>
              </w:tabs>
              <w:rPr>
                <w:rFonts w:ascii="Times New Roman" w:hAnsi="Times New Roman"/>
                <w:iCs/>
              </w:rPr>
            </w:pPr>
            <w:r w:rsidRPr="00D9708B">
              <w:rPr>
                <w:rFonts w:ascii="Times New Roman" w:hAnsi="Times New Roman"/>
                <w:bCs/>
                <w:lang w:val="ru-RU"/>
              </w:rPr>
              <w:t>Етиопатогенеза малигних болести. Удруженост фактора стила живота и инциденције малигних болести. Малигнитет и смањење физичке и радне способности. Фактори физичке активности код особа са малигним обољењима. Процена нивоа физичке активности код особа са малигним обољењима. Специфичности функционалног тестирања кардиореспираторног система код особа са малигним обољењима. Физички и психосоцијални одговор на физичко вежбање код особа оболелих од малигних болести. Ефекти телесног вежбања на побољшање функције органских система након оперативног лечења. Ефекти аеробних и анаеробних вежби на квалитет и дужину живота. Аеробни тренинг Тренинг снаге. Интервални тренинг. Карактеристике вежби за повећање флексибилности. Праћење и кориговање програма индивидуално дозираног и контролисаног вежбања. Исхрана, контрола телесне тежине и малигнитети. Теоријска настава је праћена извођењем практичне наставе у виду састављања програма индивидуално дозиране физичке активности у популацији оболелих од малигних болести.</w:t>
            </w:r>
          </w:p>
        </w:tc>
      </w:tr>
      <w:tr w:rsidR="00DD7A0B" w:rsidRPr="005A4424" w:rsidTr="00F74DBE">
        <w:trPr>
          <w:trHeight w:val="530"/>
          <w:jc w:val="center"/>
        </w:trPr>
        <w:tc>
          <w:tcPr>
            <w:tcW w:w="9573" w:type="dxa"/>
            <w:gridSpan w:val="5"/>
            <w:vAlign w:val="center"/>
          </w:tcPr>
          <w:p w:rsidR="006F5722" w:rsidRPr="006F5722" w:rsidRDefault="00072940" w:rsidP="006E441D">
            <w:pPr>
              <w:rPr>
                <w:rFonts w:ascii="Times New Roman" w:hAnsi="Times New Roman"/>
                <w:b/>
                <w:bCs/>
                <w:lang w:val="sr-Cyrl-CS"/>
              </w:rPr>
            </w:pPr>
            <w:r>
              <w:rPr>
                <w:rFonts w:ascii="Times New Roman" w:hAnsi="Times New Roman"/>
                <w:b/>
                <w:bCs/>
              </w:rPr>
              <w:t>Препоручена л</w:t>
            </w:r>
            <w:r w:rsidR="006F5722" w:rsidRPr="006F5722">
              <w:rPr>
                <w:rFonts w:ascii="Times New Roman" w:hAnsi="Times New Roman"/>
                <w:b/>
                <w:bCs/>
                <w:lang w:val="sr-Cyrl-CS"/>
              </w:rPr>
              <w:t xml:space="preserve">итература </w:t>
            </w:r>
          </w:p>
          <w:p w:rsidR="00D9708B" w:rsidRPr="00D9708B" w:rsidRDefault="00D9708B" w:rsidP="00D9708B">
            <w:pPr>
              <w:pStyle w:val="ListParagraph"/>
              <w:numPr>
                <w:ilvl w:val="0"/>
                <w:numId w:val="8"/>
              </w:numPr>
              <w:ind w:left="44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D9708B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Schmitz KH. Exercise Oncology. Springer, 2020.</w:t>
            </w:r>
          </w:p>
          <w:p w:rsidR="00D9708B" w:rsidRPr="00D9708B" w:rsidRDefault="00D9708B" w:rsidP="00D9708B">
            <w:pPr>
              <w:pStyle w:val="ListParagraph"/>
              <w:numPr>
                <w:ilvl w:val="0"/>
                <w:numId w:val="8"/>
              </w:numPr>
              <w:ind w:left="44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D9708B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Bernardo L. Integrating Physical Activity Into Cancer Care: An Evidence-Based Approach. Oncology Nursing Society, 2017.</w:t>
            </w:r>
          </w:p>
          <w:p w:rsidR="00D9708B" w:rsidRPr="00D9708B" w:rsidRDefault="00D9708B" w:rsidP="00D9708B">
            <w:pPr>
              <w:pStyle w:val="ListParagraph"/>
              <w:numPr>
                <w:ilvl w:val="0"/>
                <w:numId w:val="8"/>
              </w:numPr>
              <w:ind w:left="44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D9708B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McTiernan A. Cancer Prevention and Management through Exercise and Weight Control. CRC Press, 2019. </w:t>
            </w:r>
          </w:p>
          <w:p w:rsidR="00D9708B" w:rsidRPr="00D9708B" w:rsidRDefault="00D9708B" w:rsidP="00D9708B">
            <w:pPr>
              <w:pStyle w:val="ListParagraph"/>
              <w:numPr>
                <w:ilvl w:val="0"/>
                <w:numId w:val="8"/>
              </w:numPr>
              <w:ind w:left="44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D9708B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Courneya KS and Friedenreich C. Physical Activity and Cancer. Springer, 2011</w:t>
            </w:r>
          </w:p>
          <w:p w:rsidR="00D9708B" w:rsidRPr="00D9708B" w:rsidRDefault="00D9708B" w:rsidP="00D9708B">
            <w:pPr>
              <w:pStyle w:val="ListParagraph"/>
              <w:numPr>
                <w:ilvl w:val="0"/>
                <w:numId w:val="8"/>
              </w:numPr>
              <w:ind w:left="44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D9708B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Kisner C and Colby LA. Therapeutic Exercise: Foundations and Techniques. F.A. Davis Company 2012.</w:t>
            </w:r>
          </w:p>
          <w:p w:rsidR="00D9708B" w:rsidRPr="00D9708B" w:rsidRDefault="00D9708B" w:rsidP="00D9708B">
            <w:pPr>
              <w:pStyle w:val="ListParagraph"/>
              <w:numPr>
                <w:ilvl w:val="0"/>
                <w:numId w:val="8"/>
              </w:numPr>
              <w:ind w:left="449" w:hanging="270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</w:pPr>
            <w:r w:rsidRPr="00D9708B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 xml:space="preserve">Kraemer WJ, Fleck SJ, Deschenes RM. Exercise Physiology: Integrating Theory and Application. Lippincott Williams &amp; Wilkins, 2011. </w:t>
            </w:r>
          </w:p>
          <w:p w:rsidR="00DD7A0B" w:rsidRPr="00B36FE1" w:rsidRDefault="00D9708B" w:rsidP="00D9708B">
            <w:pPr>
              <w:pStyle w:val="ListParagraph"/>
              <w:numPr>
                <w:ilvl w:val="0"/>
                <w:numId w:val="8"/>
              </w:numPr>
              <w:ind w:left="449" w:hanging="270"/>
              <w:rPr>
                <w:rFonts w:ascii="Times New Roman" w:hAnsi="Times New Roman"/>
                <w:bCs/>
                <w:kern w:val="36"/>
                <w:sz w:val="18"/>
              </w:rPr>
            </w:pPr>
            <w:r w:rsidRPr="00D9708B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</w:rPr>
              <w:t>On line resursi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AE516B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Број часова </w:t>
            </w:r>
            <w:r w:rsidRPr="005A4424">
              <w:rPr>
                <w:rFonts w:ascii="Times New Roman" w:hAnsi="Times New Roman"/>
                <w:b/>
                <w:lang w:val="sr-Cyrl-CS"/>
              </w:rPr>
              <w:t xml:space="preserve"> активне наставе</w:t>
            </w:r>
            <w:r w:rsidR="00AE516B">
              <w:rPr>
                <w:rFonts w:ascii="Times New Roman" w:hAnsi="Times New Roman"/>
                <w:b/>
                <w:lang/>
              </w:rPr>
              <w:t xml:space="preserve"> 4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Теоријска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Практична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lastRenderedPageBreak/>
              <w:t>Методе извођења наставе</w:t>
            </w:r>
            <w:bookmarkStart w:id="0" w:name="_GoBack"/>
            <w:bookmarkEnd w:id="0"/>
          </w:p>
          <w:p w:rsidR="00DD7A0B" w:rsidRPr="005A4424" w:rsidRDefault="00F71DBF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Koмбинација предавања, контакт часова, студентских презентација, семинара и практичне наставе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5A4424" w:rsidRDefault="00186859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>
              <w:rPr>
                <w:rFonts w:ascii="Times New Roman" w:hAnsi="Times New Roman"/>
                <w:b/>
                <w:iCs/>
                <w:lang w:val="sr-Cyrl-CS"/>
              </w:rPr>
              <w:t>5</w:t>
            </w:r>
            <w:r w:rsidR="00EC3927" w:rsidRPr="005A4424">
              <w:rPr>
                <w:rFonts w:ascii="Times New Roman" w:hAnsi="Times New Roman"/>
                <w:b/>
                <w:iCs/>
                <w:lang w:val="sr-Cyrl-CS"/>
              </w:rPr>
              <w:t>0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практична настава</w:t>
            </w:r>
            <w:r w:rsidR="00CA0699" w:rsidRPr="005A4424">
              <w:rPr>
                <w:rFonts w:ascii="Times New Roman" w:hAnsi="Times New Roman"/>
                <w:lang w:val="sr-Cyrl-CS"/>
              </w:rPr>
              <w:t>/задаци</w:t>
            </w:r>
          </w:p>
        </w:tc>
        <w:tc>
          <w:tcPr>
            <w:tcW w:w="1960" w:type="dxa"/>
            <w:vAlign w:val="center"/>
          </w:tcPr>
          <w:p w:rsidR="00DD7A0B" w:rsidRPr="006F5722" w:rsidRDefault="006F572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семинар-и</w:t>
            </w:r>
            <w:r w:rsidR="00CA0699" w:rsidRPr="005A4424">
              <w:rPr>
                <w:rFonts w:ascii="Times New Roman" w:hAnsi="Times New Roman"/>
                <w:lang w:val="sr-Cyrl-CS"/>
              </w:rPr>
              <w:t xml:space="preserve"> (решавање проблема)</w:t>
            </w:r>
          </w:p>
        </w:tc>
        <w:tc>
          <w:tcPr>
            <w:tcW w:w="1960" w:type="dxa"/>
            <w:vAlign w:val="center"/>
          </w:tcPr>
          <w:p w:rsidR="00DD7A0B" w:rsidRPr="005A4424" w:rsidRDefault="00EC3927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 xml:space="preserve">*максимална дужна </w:t>
            </w:r>
            <w:r w:rsidRPr="005A4424">
              <w:rPr>
                <w:rFonts w:ascii="Times New Roman" w:hAnsi="Times New Roman"/>
              </w:rPr>
              <w:t>2</w:t>
            </w:r>
            <w:r w:rsidRPr="005A4424">
              <w:rPr>
                <w:rFonts w:ascii="Times New Roman" w:hAnsi="Times New Roman"/>
                <w:lang w:val="sr-Cyrl-CS"/>
              </w:rPr>
              <w:t xml:space="preserve"> страниц</w:t>
            </w:r>
            <w:r w:rsidRPr="005A4424">
              <w:rPr>
                <w:rFonts w:ascii="Times New Roman" w:hAnsi="Times New Roman"/>
              </w:rPr>
              <w:t>е</w:t>
            </w:r>
            <w:r w:rsidRPr="005A4424">
              <w:rPr>
                <w:rFonts w:ascii="Times New Roman" w:hAnsi="Times New Roman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9922285"/>
    <w:multiLevelType w:val="hybridMultilevel"/>
    <w:tmpl w:val="EADA6C2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03157"/>
    <w:multiLevelType w:val="hybridMultilevel"/>
    <w:tmpl w:val="1C788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77690"/>
    <w:multiLevelType w:val="hybridMultilevel"/>
    <w:tmpl w:val="2820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75C93"/>
    <w:multiLevelType w:val="hybridMultilevel"/>
    <w:tmpl w:val="9F400AFE"/>
    <w:lvl w:ilvl="0" w:tplc="04090001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>
    <w:nsid w:val="5286168B"/>
    <w:multiLevelType w:val="hybridMultilevel"/>
    <w:tmpl w:val="FAD42028"/>
    <w:lvl w:ilvl="0" w:tplc="FFFFFFFF">
      <w:start w:val="1"/>
      <w:numFmt w:val="bullet"/>
      <w:lvlText w:val=""/>
      <w:lvlJc w:val="left"/>
      <w:pPr>
        <w:ind w:left="-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7177387C"/>
    <w:multiLevelType w:val="hybridMultilevel"/>
    <w:tmpl w:val="69D0A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BC431E"/>
    <w:multiLevelType w:val="hybridMultilevel"/>
    <w:tmpl w:val="1954316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7A0B"/>
    <w:rsid w:val="00014DF3"/>
    <w:rsid w:val="00047856"/>
    <w:rsid w:val="00072940"/>
    <w:rsid w:val="00186859"/>
    <w:rsid w:val="001B004C"/>
    <w:rsid w:val="00234EF4"/>
    <w:rsid w:val="002D7C5C"/>
    <w:rsid w:val="003875F1"/>
    <w:rsid w:val="003D48BF"/>
    <w:rsid w:val="00406F4A"/>
    <w:rsid w:val="004115AF"/>
    <w:rsid w:val="004372D0"/>
    <w:rsid w:val="004D0DD6"/>
    <w:rsid w:val="00516027"/>
    <w:rsid w:val="00555583"/>
    <w:rsid w:val="005A4424"/>
    <w:rsid w:val="005D7C6D"/>
    <w:rsid w:val="005F2C22"/>
    <w:rsid w:val="006436EE"/>
    <w:rsid w:val="00692BDE"/>
    <w:rsid w:val="006E441D"/>
    <w:rsid w:val="006F40D2"/>
    <w:rsid w:val="006F5722"/>
    <w:rsid w:val="007D5F5F"/>
    <w:rsid w:val="007E2518"/>
    <w:rsid w:val="00813EBB"/>
    <w:rsid w:val="0083077F"/>
    <w:rsid w:val="008360F0"/>
    <w:rsid w:val="00873F81"/>
    <w:rsid w:val="008826BA"/>
    <w:rsid w:val="00920685"/>
    <w:rsid w:val="00923D1D"/>
    <w:rsid w:val="009606A2"/>
    <w:rsid w:val="009942B9"/>
    <w:rsid w:val="009E0246"/>
    <w:rsid w:val="00A8256E"/>
    <w:rsid w:val="00AA2CD3"/>
    <w:rsid w:val="00AB0B76"/>
    <w:rsid w:val="00AC61F2"/>
    <w:rsid w:val="00AE516B"/>
    <w:rsid w:val="00AE6D0C"/>
    <w:rsid w:val="00AF439F"/>
    <w:rsid w:val="00B36FE1"/>
    <w:rsid w:val="00B6206F"/>
    <w:rsid w:val="00B72BCF"/>
    <w:rsid w:val="00BD1984"/>
    <w:rsid w:val="00BF0AC7"/>
    <w:rsid w:val="00C52A7C"/>
    <w:rsid w:val="00C83185"/>
    <w:rsid w:val="00CA0699"/>
    <w:rsid w:val="00CA1C3D"/>
    <w:rsid w:val="00CC2B21"/>
    <w:rsid w:val="00D41EF2"/>
    <w:rsid w:val="00D456A9"/>
    <w:rsid w:val="00D5097F"/>
    <w:rsid w:val="00D71532"/>
    <w:rsid w:val="00D7239B"/>
    <w:rsid w:val="00D86277"/>
    <w:rsid w:val="00D93A78"/>
    <w:rsid w:val="00D9708B"/>
    <w:rsid w:val="00DA4793"/>
    <w:rsid w:val="00DC051E"/>
    <w:rsid w:val="00DD7A0B"/>
    <w:rsid w:val="00DF6566"/>
    <w:rsid w:val="00EB66E1"/>
    <w:rsid w:val="00EC3927"/>
    <w:rsid w:val="00EC4789"/>
    <w:rsid w:val="00EE717F"/>
    <w:rsid w:val="00F6385C"/>
    <w:rsid w:val="00F71DBF"/>
    <w:rsid w:val="00F74DBE"/>
    <w:rsid w:val="00F93E24"/>
    <w:rsid w:val="00FB13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2D7C5C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EF4"/>
    <w:pPr>
      <w:ind w:left="720"/>
      <w:contextualSpacing/>
    </w:pPr>
  </w:style>
  <w:style w:type="table" w:styleId="TableGrid">
    <w:name w:val="Table Grid"/>
    <w:basedOn w:val="TableNormal"/>
    <w:rsid w:val="00836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8360F0"/>
  </w:style>
  <w:style w:type="character" w:styleId="Hyperlink">
    <w:name w:val="Hyperlink"/>
    <w:rsid w:val="006F5722"/>
    <w:rPr>
      <w:color w:val="0000FF"/>
      <w:u w:val="single"/>
    </w:rPr>
  </w:style>
  <w:style w:type="character" w:customStyle="1" w:styleId="a-size-large">
    <w:name w:val="a-size-large"/>
    <w:basedOn w:val="DefaultParagraphFont"/>
    <w:rsid w:val="006F5722"/>
  </w:style>
  <w:style w:type="character" w:customStyle="1" w:styleId="vtp-byline-text">
    <w:name w:val="vtp-byline-text"/>
    <w:basedOn w:val="DefaultParagraphFont"/>
    <w:rsid w:val="006F5722"/>
  </w:style>
  <w:style w:type="character" w:customStyle="1" w:styleId="author">
    <w:name w:val="author"/>
    <w:basedOn w:val="DefaultParagraphFont"/>
    <w:rsid w:val="006F5722"/>
  </w:style>
  <w:style w:type="character" w:customStyle="1" w:styleId="Heading1Char">
    <w:name w:val="Heading 1 Char"/>
    <w:basedOn w:val="DefaultParagraphFont"/>
    <w:link w:val="Heading1"/>
    <w:uiPriority w:val="9"/>
    <w:rsid w:val="002D7C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-size-extra-large">
    <w:name w:val="a-size-extra-large"/>
    <w:basedOn w:val="DefaultParagraphFont"/>
    <w:rsid w:val="002D7C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dcterms:created xsi:type="dcterms:W3CDTF">2021-11-23T19:54:00Z</dcterms:created>
  <dcterms:modified xsi:type="dcterms:W3CDTF">2022-01-11T13:20:00Z</dcterms:modified>
</cp:coreProperties>
</file>